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2ir97ohwtg8" w:id="0"/>
      <w:bookmarkEnd w:id="0"/>
      <w:r w:rsidDel="00000000" w:rsidR="00000000" w:rsidRPr="00000000">
        <w:rPr>
          <w:rtl w:val="0"/>
        </w:rPr>
        <w:t xml:space="preserve">Etablera cykelkök i 8 steg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baserad på erfarenheter från Trollhättan Stad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sdt>
      <w:sdtPr>
        <w:id w:val="1261398325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5">
          <w:pPr>
            <w:widowControl w:val="0"/>
            <w:tabs>
              <w:tab w:val="right" w:leader="none" w:pos="12000"/>
            </w:tabs>
            <w:spacing w:before="60" w:line="240" w:lineRule="auto"/>
            <w:rPr>
              <w:b w:val="1"/>
              <w:bCs w:val="1"/>
              <w:color w:val="000000"/>
              <w:u w:val="no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2ir97ohwtg8">
            <w:r w:rsidDel="00000000" w:rsidR="00000000" w:rsidRPr="00000000">
              <w:rPr>
                <w:b w:val="1"/>
                <w:bCs w:val="1"/>
                <w:color w:val="000000"/>
                <w:u w:val="none"/>
                <w:rtl w:val="0"/>
              </w:rPr>
              <w:t xml:space="preserve">Etablera cykelkök i 8 steg</w:t>
              <w:tab/>
              <w:t xml:space="preserve">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color w:val="000000"/>
              <w:u w:val="none"/>
            </w:rPr>
          </w:pPr>
          <w:hyperlink w:anchor="_wvqj0ko0n3ui">
            <w:r w:rsidDel="00000000" w:rsidR="00000000" w:rsidRPr="00000000">
              <w:rPr>
                <w:color w:val="000000"/>
                <w:u w:val="none"/>
                <w:rtl w:val="0"/>
              </w:rPr>
              <w:t xml:space="preserve">Steg 1: Börja med människorna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7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color w:val="000000"/>
              <w:u w:val="none"/>
            </w:rPr>
          </w:pPr>
          <w:hyperlink w:anchor="_4rpzu79r4wf2">
            <w:r w:rsidDel="00000000" w:rsidR="00000000" w:rsidRPr="00000000">
              <w:rPr>
                <w:color w:val="000000"/>
                <w:u w:val="none"/>
                <w:rtl w:val="0"/>
              </w:rPr>
              <w:t xml:space="preserve">Steg 2: Skapa en tydlig organisation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8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color w:val="000000"/>
              <w:u w:val="none"/>
            </w:rPr>
          </w:pPr>
          <w:hyperlink w:anchor="_1jx99lcx2xhr">
            <w:r w:rsidDel="00000000" w:rsidR="00000000" w:rsidRPr="00000000">
              <w:rPr>
                <w:color w:val="000000"/>
                <w:u w:val="none"/>
                <w:rtl w:val="0"/>
              </w:rPr>
              <w:t xml:space="preserve">Steg 3: Välj rätt plats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9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color w:val="000000"/>
              <w:u w:val="none"/>
            </w:rPr>
          </w:pPr>
          <w:hyperlink w:anchor="_ny5y9g1kd49c">
            <w:r w:rsidDel="00000000" w:rsidR="00000000" w:rsidRPr="00000000">
              <w:rPr>
                <w:color w:val="000000"/>
                <w:u w:val="none"/>
                <w:rtl w:val="0"/>
              </w:rPr>
              <w:t xml:space="preserve">Steg 4: Bygg engagemang innan start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A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color w:val="000000"/>
              <w:u w:val="none"/>
            </w:rPr>
          </w:pPr>
          <w:hyperlink w:anchor="_9yqiw32j7yp7">
            <w:r w:rsidDel="00000000" w:rsidR="00000000" w:rsidRPr="00000000">
              <w:rPr>
                <w:color w:val="000000"/>
                <w:u w:val="none"/>
                <w:rtl w:val="0"/>
              </w:rPr>
              <w:t xml:space="preserve">Steg 5: Börja smått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B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color w:val="000000"/>
              <w:u w:val="none"/>
            </w:rPr>
          </w:pPr>
          <w:hyperlink w:anchor="_tke2vty98g11">
            <w:r w:rsidDel="00000000" w:rsidR="00000000" w:rsidRPr="00000000">
              <w:rPr>
                <w:color w:val="000000"/>
                <w:u w:val="none"/>
                <w:rtl w:val="0"/>
              </w:rPr>
              <w:t xml:space="preserve">Steg 6: Håll fast vid grundprincipen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C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color w:val="000000"/>
              <w:u w:val="none"/>
            </w:rPr>
          </w:pPr>
          <w:hyperlink w:anchor="_18sp3742co15">
            <w:r w:rsidDel="00000000" w:rsidR="00000000" w:rsidRPr="00000000">
              <w:rPr>
                <w:color w:val="000000"/>
                <w:u w:val="none"/>
                <w:rtl w:val="0"/>
              </w:rPr>
              <w:t xml:space="preserve">Steg 7: Arbeta aktivt med synlighet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D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color w:val="000000"/>
              <w:u w:val="none"/>
            </w:rPr>
          </w:pPr>
          <w:hyperlink w:anchor="_xwaino3frp9">
            <w:r w:rsidDel="00000000" w:rsidR="00000000" w:rsidRPr="00000000">
              <w:rPr>
                <w:color w:val="000000"/>
                <w:u w:val="none"/>
                <w:rtl w:val="0"/>
              </w:rPr>
              <w:t xml:space="preserve">Steg 8: Säkerställ stöd under uppstarten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E">
          <w:pPr>
            <w:widowControl w:val="0"/>
            <w:tabs>
              <w:tab w:val="right" w:leader="none" w:pos="12000"/>
            </w:tabs>
            <w:spacing w:before="60" w:line="240" w:lineRule="auto"/>
            <w:rPr>
              <w:b w:val="1"/>
              <w:bCs w:val="1"/>
              <w:color w:val="000000"/>
              <w:u w:val="none"/>
            </w:rPr>
          </w:pPr>
          <w:hyperlink w:anchor="_iyxzgcgscpkl">
            <w:r w:rsidDel="00000000" w:rsidR="00000000" w:rsidRPr="00000000">
              <w:rPr>
                <w:b w:val="1"/>
                <w:bCs w:val="1"/>
                <w:color w:val="000000"/>
                <w:u w:val="none"/>
                <w:rtl w:val="0"/>
              </w:rPr>
              <w:t xml:space="preserve">Framgångsfaktorer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F">
          <w:pPr>
            <w:widowControl w:val="0"/>
            <w:tabs>
              <w:tab w:val="right" w:leader="none" w:pos="12000"/>
            </w:tabs>
            <w:spacing w:before="60" w:line="240" w:lineRule="auto"/>
            <w:rPr>
              <w:b w:val="1"/>
              <w:bCs w:val="1"/>
              <w:color w:val="000000"/>
              <w:u w:val="none"/>
            </w:rPr>
          </w:pPr>
          <w:hyperlink w:anchor="_o76iink3i6ag">
            <w:r w:rsidDel="00000000" w:rsidR="00000000" w:rsidRPr="00000000">
              <w:rPr>
                <w:b w:val="1"/>
                <w:bCs w:val="1"/>
                <w:color w:val="000000"/>
                <w:u w:val="none"/>
                <w:rtl w:val="0"/>
              </w:rPr>
              <w:t xml:space="preserve">Verktyg och utrustning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0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color w:val="000000"/>
              <w:u w:val="none"/>
            </w:rPr>
          </w:pPr>
          <w:hyperlink w:anchor="_3rb1oqrfg60b">
            <w:r w:rsidDel="00000000" w:rsidR="00000000" w:rsidRPr="00000000">
              <w:rPr>
                <w:color w:val="000000"/>
                <w:u w:val="none"/>
                <w:rtl w:val="0"/>
              </w:rPr>
              <w:t xml:space="preserve">Grundläggande handverktyg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1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color w:val="000000"/>
              <w:u w:val="none"/>
            </w:rPr>
          </w:pPr>
          <w:hyperlink w:anchor="_euvmgss7j43t">
            <w:r w:rsidDel="00000000" w:rsidR="00000000" w:rsidRPr="00000000">
              <w:rPr>
                <w:color w:val="000000"/>
                <w:u w:val="none"/>
                <w:rtl w:val="0"/>
              </w:rPr>
              <w:t xml:space="preserve">Hylsor och spärrskaft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2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color w:val="000000"/>
              <w:u w:val="none"/>
            </w:rPr>
          </w:pPr>
          <w:hyperlink w:anchor="_e6ui3kxciebv">
            <w:r w:rsidDel="00000000" w:rsidR="00000000" w:rsidRPr="00000000">
              <w:rPr>
                <w:color w:val="000000"/>
                <w:u w:val="none"/>
                <w:rtl w:val="0"/>
              </w:rPr>
              <w:t xml:space="preserve">Specialverktyg för cykelreparation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3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color w:val="000000"/>
              <w:u w:val="none"/>
            </w:rPr>
          </w:pPr>
          <w:hyperlink w:anchor="_6shfj5rmd4jk">
            <w:r w:rsidDel="00000000" w:rsidR="00000000" w:rsidRPr="00000000">
              <w:rPr>
                <w:color w:val="000000"/>
                <w:u w:val="none"/>
                <w:rtl w:val="0"/>
              </w:rPr>
              <w:t xml:space="preserve">Verkstadsutrustning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4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color w:val="000000"/>
              <w:u w:val="none"/>
            </w:rPr>
          </w:pPr>
          <w:hyperlink w:anchor="_b401r1adfd9h">
            <w:r w:rsidDel="00000000" w:rsidR="00000000" w:rsidRPr="00000000">
              <w:rPr>
                <w:color w:val="000000"/>
                <w:u w:val="none"/>
                <w:rtl w:val="0"/>
              </w:rPr>
              <w:t xml:space="preserve">Pump och slangreparation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5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color w:val="000000"/>
              <w:u w:val="none"/>
            </w:rPr>
          </w:pPr>
          <w:hyperlink w:anchor="_akdx0dcrvp5f">
            <w:r w:rsidDel="00000000" w:rsidR="00000000" w:rsidRPr="00000000">
              <w:rPr>
                <w:color w:val="000000"/>
                <w:u w:val="none"/>
                <w:rtl w:val="0"/>
              </w:rPr>
              <w:t xml:space="preserve">Rengöring och smörjning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6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color w:val="000000"/>
              <w:u w:val="none"/>
            </w:rPr>
          </w:pPr>
          <w:hyperlink w:anchor="_6fx6pbd3c5s9">
            <w:r w:rsidDel="00000000" w:rsidR="00000000" w:rsidRPr="00000000">
              <w:rPr>
                <w:color w:val="000000"/>
                <w:u w:val="none"/>
                <w:rtl w:val="0"/>
              </w:rPr>
              <w:t xml:space="preserve">Skyddsutrustning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color w:val="000000"/>
              <w:u w:val="none"/>
            </w:rPr>
          </w:pPr>
          <w:hyperlink w:anchor="_3ubvvirly91g">
            <w:r w:rsidDel="00000000" w:rsidR="00000000" w:rsidRPr="00000000">
              <w:rPr>
                <w:color w:val="000000"/>
                <w:u w:val="none"/>
                <w:rtl w:val="0"/>
              </w:rPr>
              <w:t xml:space="preserve">Förbrukningsmaterial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widowControl w:val="0"/>
            <w:tabs>
              <w:tab w:val="right" w:leader="none" w:pos="12000"/>
            </w:tabs>
            <w:spacing w:before="60" w:line="240" w:lineRule="auto"/>
            <w:rPr>
              <w:b w:val="1"/>
              <w:bCs w:val="1"/>
              <w:color w:val="000000"/>
              <w:u w:val="none"/>
            </w:rPr>
          </w:pPr>
          <w:hyperlink w:anchor="_shpxb2bj2f6g">
            <w:r w:rsidDel="00000000" w:rsidR="00000000" w:rsidRPr="00000000">
              <w:rPr>
                <w:b w:val="1"/>
                <w:bCs w:val="1"/>
                <w:color w:val="000000"/>
                <w:u w:val="none"/>
                <w:rtl w:val="0"/>
              </w:rPr>
              <w:t xml:space="preserve">Kostnader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1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rPr/>
      </w:pPr>
      <w:bookmarkStart w:colFirst="0" w:colLast="0" w:name="_wvqj0ko0n3ui" w:id="1"/>
      <w:bookmarkEnd w:id="1"/>
      <w:r w:rsidDel="00000000" w:rsidR="00000000" w:rsidRPr="00000000">
        <w:rPr>
          <w:rtl w:val="0"/>
        </w:rPr>
        <w:t xml:space="preserve">Steg 1: Börja med människorna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Den viktigaste resursen i ett cykelkök är inte verktygen utan människorna. Innan verksamheten startar bör kommunen identifiera och samla personer som vill bidra till verksamheten. Gruppen kan till exempel innehålla: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Personer med cykelkunskap</w:t>
      </w:r>
    </w:p>
    <w:p w:rsidR="00000000" w:rsidDel="00000000" w:rsidP="00000000" w:rsidRDefault="00000000" w:rsidRPr="00000000" w14:paraId="0000001E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Personer med intresse för pedagogik och folkbildning</w:t>
      </w:r>
    </w:p>
    <w:p w:rsidR="00000000" w:rsidDel="00000000" w:rsidP="00000000" w:rsidRDefault="00000000" w:rsidRPr="00000000" w14:paraId="0000001F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Personer som trivs i värd- och mötesplatsroller</w:t>
      </w:r>
    </w:p>
    <w:p w:rsidR="00000000" w:rsidDel="00000000" w:rsidP="00000000" w:rsidRDefault="00000000" w:rsidRPr="00000000" w14:paraId="00000020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Lokala föreningar eller nätverk som kan bidra med engagemang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Erfarenheter visar att kompetenser ofta utvecklas över tid. Därför är det klokt att vara flexibel kring roller under uppstartsfasen.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rPr/>
      </w:pPr>
      <w:bookmarkStart w:colFirst="0" w:colLast="0" w:name="_4rpzu79r4wf2" w:id="2"/>
      <w:bookmarkEnd w:id="2"/>
      <w:r w:rsidDel="00000000" w:rsidR="00000000" w:rsidRPr="00000000">
        <w:rPr>
          <w:rtl w:val="0"/>
        </w:rPr>
        <w:t xml:space="preserve">Steg 2: Skapa en tydlig organisation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Många cykelkök bygger på frivilligt engagemang. För att verksamheten ska bli långsiktig behöver ansvar och roller tydliggöras tidigt.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Exempel på roller: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Verkstadsvärd - Stöttar deltagare i reparationer och hjälper till med verktyg och säkerhet. 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Mötesplatsvärd - Tar emot besökare, introducerar verksamheten och skapar en välkomnande miljö. 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Samordnare - Ansvarar för planering, kommunikation och kontakt med kommunen eller samarbetspartners.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Målet är att undvika att verksamheten blir beroende av enstaka eldsjälar samt att alla känner sig trygga i sina roller.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rPr/>
      </w:pPr>
      <w:bookmarkStart w:colFirst="0" w:colLast="0" w:name="_1jx99lcx2xhr" w:id="3"/>
      <w:bookmarkEnd w:id="3"/>
      <w:r w:rsidDel="00000000" w:rsidR="00000000" w:rsidRPr="00000000">
        <w:rPr>
          <w:rtl w:val="0"/>
        </w:rPr>
        <w:t xml:space="preserve">Steg 3: Välj rätt plats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Lokalen behöver inte vara avancerad.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Många framgångsrika cykelkök använder: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Skolors slöjd- eller tekniklokaler</w:t>
      </w:r>
    </w:p>
    <w:p w:rsidR="00000000" w:rsidDel="00000000" w:rsidP="00000000" w:rsidRDefault="00000000" w:rsidRPr="00000000" w14:paraId="00000036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Fritidsgårdar</w:t>
      </w:r>
    </w:p>
    <w:p w:rsidR="00000000" w:rsidDel="00000000" w:rsidP="00000000" w:rsidRDefault="00000000" w:rsidRPr="00000000" w14:paraId="00000037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Kulturhus</w:t>
      </w:r>
    </w:p>
    <w:p w:rsidR="00000000" w:rsidDel="00000000" w:rsidP="00000000" w:rsidRDefault="00000000" w:rsidRPr="00000000" w14:paraId="00000038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Återbruksgallerior</w:t>
      </w:r>
    </w:p>
    <w:p w:rsidR="00000000" w:rsidDel="00000000" w:rsidP="00000000" w:rsidRDefault="00000000" w:rsidRPr="00000000" w14:paraId="00000039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Kommunala verkstäder</w:t>
      </w:r>
    </w:p>
    <w:p w:rsidR="00000000" w:rsidDel="00000000" w:rsidP="00000000" w:rsidRDefault="00000000" w:rsidRPr="00000000" w14:paraId="0000003A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Föreningslokaler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En central och lättillgänglig placering ökar synlighet och deltagande. Tänk särskilt på:</w:t>
      </w:r>
    </w:p>
    <w:p w:rsidR="00000000" w:rsidDel="00000000" w:rsidP="00000000" w:rsidRDefault="00000000" w:rsidRPr="00000000" w14:paraId="0000003D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Arbetsytor</w:t>
      </w:r>
    </w:p>
    <w:p w:rsidR="00000000" w:rsidDel="00000000" w:rsidP="00000000" w:rsidRDefault="00000000" w:rsidRPr="00000000" w14:paraId="0000003E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Förvaring</w:t>
      </w:r>
    </w:p>
    <w:p w:rsidR="00000000" w:rsidDel="00000000" w:rsidP="00000000" w:rsidRDefault="00000000" w:rsidRPr="00000000" w14:paraId="0000003F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Belysning</w:t>
      </w:r>
    </w:p>
    <w:p w:rsidR="00000000" w:rsidDel="00000000" w:rsidP="00000000" w:rsidRDefault="00000000" w:rsidRPr="00000000" w14:paraId="00000040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Tillgång till verktyg</w:t>
      </w:r>
    </w:p>
    <w:p w:rsidR="00000000" w:rsidDel="00000000" w:rsidP="00000000" w:rsidRDefault="00000000" w:rsidRPr="00000000" w14:paraId="00000041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Möjlighet att låsa in utrustning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rPr/>
      </w:pPr>
      <w:bookmarkStart w:colFirst="0" w:colLast="0" w:name="_ny5y9g1kd49c" w:id="4"/>
      <w:bookmarkEnd w:id="4"/>
      <w:r w:rsidDel="00000000" w:rsidR="00000000" w:rsidRPr="00000000">
        <w:rPr>
          <w:rtl w:val="0"/>
        </w:rPr>
        <w:t xml:space="preserve">Steg 4: Bygg engagemang innan start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Innan verksamheten öppnar bör kommunen eller samverkansgruppen arrangera informationsmöten.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Syftet är att: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Förklara vad ett cykelkök är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Rekrytera volontärer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Identifiera lokala behov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Skapa delaktighet redan från början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Invånare som varit med från start blir ofta verksamhetens bästa ambassadörer.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rPr/>
      </w:pPr>
      <w:bookmarkStart w:colFirst="0" w:colLast="0" w:name="_9yqiw32j7yp7" w:id="5"/>
      <w:bookmarkEnd w:id="5"/>
      <w:r w:rsidDel="00000000" w:rsidR="00000000" w:rsidRPr="00000000">
        <w:rPr>
          <w:rtl w:val="0"/>
        </w:rPr>
        <w:t xml:space="preserve">Steg 5: Börja smått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Undvik att försöka skapa en fullskalig verksamhet direkt. Ett bra första steg kan vara: 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Öppet fyra timmar varannan vecka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Drop-in-format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Enkel verktygsuppsättning och fyll på efter hand behov uppstår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Fokus på vanliga reparationer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Det ger möjlighet att testa organisation, bemanning och efterfrågan innan verksamheten växer.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2"/>
        <w:rPr/>
      </w:pPr>
      <w:bookmarkStart w:colFirst="0" w:colLast="0" w:name="_tke2vty98g11" w:id="6"/>
      <w:bookmarkEnd w:id="6"/>
      <w:r w:rsidDel="00000000" w:rsidR="00000000" w:rsidRPr="00000000">
        <w:rPr>
          <w:rtl w:val="0"/>
        </w:rPr>
        <w:t xml:space="preserve">Steg 6: Håll fast vid grundprincipen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Den viktigaste principen i ett cykelkök är: 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b w:val="1"/>
          <w:bCs w:val="1"/>
          <w:rtl w:val="0"/>
        </w:rPr>
        <w:t xml:space="preserve">Besökaren reparerer själv – med stöd av andra.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Om volontärer eller personal utför reparationerna riskerar verksamheten att förvandlas till en gratis verkstad istället för en lärande mötesplats.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Kommunicera därför tydligt att syftet är:</w:t>
      </w:r>
    </w:p>
    <w:p w:rsidR="00000000" w:rsidDel="00000000" w:rsidP="00000000" w:rsidRDefault="00000000" w:rsidRPr="00000000" w14:paraId="00000060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Lärande</w:t>
      </w:r>
    </w:p>
    <w:p w:rsidR="00000000" w:rsidDel="00000000" w:rsidP="00000000" w:rsidRDefault="00000000" w:rsidRPr="00000000" w14:paraId="00000061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Kunskapsdelning</w:t>
      </w:r>
    </w:p>
    <w:p w:rsidR="00000000" w:rsidDel="00000000" w:rsidP="00000000" w:rsidRDefault="00000000" w:rsidRPr="00000000" w14:paraId="00000062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Självständighet</w:t>
      </w:r>
    </w:p>
    <w:p w:rsidR="00000000" w:rsidDel="00000000" w:rsidP="00000000" w:rsidRDefault="00000000" w:rsidRPr="00000000" w14:paraId="00000063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Gemensamt ansvar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2"/>
        <w:rPr/>
      </w:pPr>
      <w:bookmarkStart w:colFirst="0" w:colLast="0" w:name="_18sp3742co15" w:id="7"/>
      <w:bookmarkEnd w:id="7"/>
      <w:r w:rsidDel="00000000" w:rsidR="00000000" w:rsidRPr="00000000">
        <w:rPr>
          <w:rtl w:val="0"/>
        </w:rPr>
        <w:t xml:space="preserve">Steg 7: Arbeta aktivt med synlighet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Många besökare hittar inte till verksamheten genom kommunens webbplats ensam. Kombinera därför:</w:t>
      </w:r>
    </w:p>
    <w:p w:rsidR="00000000" w:rsidDel="00000000" w:rsidP="00000000" w:rsidRDefault="00000000" w:rsidRPr="00000000" w14:paraId="00000067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Sociala medier</w:t>
      </w:r>
    </w:p>
    <w:p w:rsidR="00000000" w:rsidDel="00000000" w:rsidP="00000000" w:rsidRDefault="00000000" w:rsidRPr="00000000" w14:paraId="00000068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Kommunens kanaler</w:t>
      </w:r>
    </w:p>
    <w:p w:rsidR="00000000" w:rsidDel="00000000" w:rsidP="00000000" w:rsidRDefault="00000000" w:rsidRPr="00000000" w14:paraId="00000069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Affischer</w:t>
      </w:r>
    </w:p>
    <w:p w:rsidR="00000000" w:rsidDel="00000000" w:rsidP="00000000" w:rsidRDefault="00000000" w:rsidRPr="00000000" w14:paraId="0000006A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Gatupratare</w:t>
      </w:r>
    </w:p>
    <w:p w:rsidR="00000000" w:rsidDel="00000000" w:rsidP="00000000" w:rsidRDefault="00000000" w:rsidRPr="00000000" w14:paraId="0000006B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Lokala evenemang</w:t>
      </w:r>
    </w:p>
    <w:p w:rsidR="00000000" w:rsidDel="00000000" w:rsidP="00000000" w:rsidRDefault="00000000" w:rsidRPr="00000000" w14:paraId="0000006C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Skolor och föreningar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Personliga rekommendationer och lokala nätverk är ofta den mest effektiva marknadsföringen.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2"/>
        <w:rPr/>
      </w:pPr>
      <w:bookmarkStart w:colFirst="0" w:colLast="0" w:name="_xwaino3frp9" w:id="8"/>
      <w:bookmarkEnd w:id="8"/>
      <w:r w:rsidDel="00000000" w:rsidR="00000000" w:rsidRPr="00000000">
        <w:rPr>
          <w:rtl w:val="0"/>
        </w:rPr>
        <w:t xml:space="preserve">Steg 8: Säkerställ stöd under uppstarten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Under det första året är det ofta värdefullt att kommunen avsätter en kontaktperson. Det kan vara:</w:t>
      </w:r>
    </w:p>
    <w:p w:rsidR="00000000" w:rsidDel="00000000" w:rsidP="00000000" w:rsidRDefault="00000000" w:rsidRPr="00000000" w14:paraId="00000072">
      <w:pPr>
        <w:numPr>
          <w:ilvl w:val="0"/>
          <w:numId w:val="1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Kulturvärd</w:t>
      </w:r>
    </w:p>
    <w:p w:rsidR="00000000" w:rsidDel="00000000" w:rsidP="00000000" w:rsidRDefault="00000000" w:rsidRPr="00000000" w14:paraId="00000073">
      <w:pPr>
        <w:numPr>
          <w:ilvl w:val="0"/>
          <w:numId w:val="1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Hållbarhetsstrateg</w:t>
      </w:r>
    </w:p>
    <w:p w:rsidR="00000000" w:rsidDel="00000000" w:rsidP="00000000" w:rsidRDefault="00000000" w:rsidRPr="00000000" w14:paraId="00000074">
      <w:pPr>
        <w:numPr>
          <w:ilvl w:val="0"/>
          <w:numId w:val="1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Fritidsledare</w:t>
      </w:r>
    </w:p>
    <w:p w:rsidR="00000000" w:rsidDel="00000000" w:rsidP="00000000" w:rsidRDefault="00000000" w:rsidRPr="00000000" w14:paraId="00000075">
      <w:pPr>
        <w:numPr>
          <w:ilvl w:val="0"/>
          <w:numId w:val="1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Projektledare</w:t>
      </w:r>
    </w:p>
    <w:p w:rsidR="00000000" w:rsidDel="00000000" w:rsidP="00000000" w:rsidRDefault="00000000" w:rsidRPr="00000000" w14:paraId="00000076">
      <w:pPr>
        <w:numPr>
          <w:ilvl w:val="0"/>
          <w:numId w:val="1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Utvecklingsledare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Den rollen handlar främst om att skapa struktur, stötta volontärer och hjälpa verksamheten att bli självbärande.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1"/>
        <w:rPr/>
      </w:pPr>
      <w:bookmarkStart w:colFirst="0" w:colLast="0" w:name="_dqg7r95l6dhp" w:id="9"/>
      <w:bookmarkEnd w:id="9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1"/>
        <w:rPr/>
      </w:pPr>
      <w:bookmarkStart w:colFirst="0" w:colLast="0" w:name="_iyxzgcgscpkl" w:id="10"/>
      <w:bookmarkEnd w:id="10"/>
      <w:r w:rsidDel="00000000" w:rsidR="00000000" w:rsidRPr="00000000">
        <w:rPr>
          <w:rtl w:val="0"/>
        </w:rPr>
        <w:t xml:space="preserve">Framgångsfaktorer</w:t>
      </w:r>
    </w:p>
    <w:p w:rsidR="00000000" w:rsidDel="00000000" w:rsidP="00000000" w:rsidRDefault="00000000" w:rsidRPr="00000000" w14:paraId="0000007D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Tydligt syfte</w:t>
      </w:r>
    </w:p>
    <w:p w:rsidR="00000000" w:rsidDel="00000000" w:rsidP="00000000" w:rsidRDefault="00000000" w:rsidRPr="00000000" w14:paraId="0000007E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Engagerade människor</w:t>
      </w:r>
    </w:p>
    <w:p w:rsidR="00000000" w:rsidDel="00000000" w:rsidP="00000000" w:rsidRDefault="00000000" w:rsidRPr="00000000" w14:paraId="0000007F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 välkomnande kultur</w:t>
      </w:r>
    </w:p>
    <w:p w:rsidR="00000000" w:rsidDel="00000000" w:rsidP="00000000" w:rsidRDefault="00000000" w:rsidRPr="00000000" w14:paraId="00000080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Låg tröskel för deltagande</w:t>
      </w:r>
    </w:p>
    <w:p w:rsidR="00000000" w:rsidDel="00000000" w:rsidP="00000000" w:rsidRDefault="00000000" w:rsidRPr="00000000" w14:paraId="00000081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Synlighet i lokalsamhället</w:t>
      </w:r>
    </w:p>
    <w:p w:rsidR="00000000" w:rsidDel="00000000" w:rsidP="00000000" w:rsidRDefault="00000000" w:rsidRPr="00000000" w14:paraId="00000082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Kommunalt stöd i uppstartsfasen</w:t>
      </w:r>
    </w:p>
    <w:p w:rsidR="00000000" w:rsidDel="00000000" w:rsidP="00000000" w:rsidRDefault="00000000" w:rsidRPr="00000000" w14:paraId="00000083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Fokus på lärande framför service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1"/>
        <w:rPr/>
      </w:pPr>
      <w:bookmarkStart w:colFirst="0" w:colLast="0" w:name="_o76iink3i6ag" w:id="11"/>
      <w:bookmarkEnd w:id="11"/>
      <w:r w:rsidDel="00000000" w:rsidR="00000000" w:rsidRPr="00000000">
        <w:rPr>
          <w:rtl w:val="0"/>
        </w:rPr>
        <w:t xml:space="preserve">Verktyg och utrustning</w:t>
      </w:r>
    </w:p>
    <w:p w:rsidR="00000000" w:rsidDel="00000000" w:rsidP="00000000" w:rsidRDefault="00000000" w:rsidRPr="00000000" w14:paraId="00000087">
      <w:pPr>
        <w:pStyle w:val="Heading2"/>
        <w:rPr/>
      </w:pPr>
      <w:bookmarkStart w:colFirst="0" w:colLast="0" w:name="_3rb1oqrfg60b" w:id="12"/>
      <w:bookmarkEnd w:id="12"/>
      <w:r w:rsidDel="00000000" w:rsidR="00000000" w:rsidRPr="00000000">
        <w:rPr>
          <w:rtl w:val="0"/>
        </w:rPr>
        <w:t xml:space="preserve">Grundläggande handverktyg</w:t>
      </w:r>
    </w:p>
    <w:p w:rsidR="00000000" w:rsidDel="00000000" w:rsidP="00000000" w:rsidRDefault="00000000" w:rsidRPr="00000000" w14:paraId="00000088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Konnyckelset</w:t>
      </w:r>
    </w:p>
    <w:p w:rsidR="00000000" w:rsidDel="00000000" w:rsidP="00000000" w:rsidRDefault="00000000" w:rsidRPr="00000000" w14:paraId="00000089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Avbitartång</w:t>
      </w:r>
    </w:p>
    <w:p w:rsidR="00000000" w:rsidDel="00000000" w:rsidP="00000000" w:rsidRDefault="00000000" w:rsidRPr="00000000" w14:paraId="0000008A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Polygriptång 250 mm</w:t>
      </w:r>
    </w:p>
    <w:p w:rsidR="00000000" w:rsidDel="00000000" w:rsidP="00000000" w:rsidRDefault="00000000" w:rsidRPr="00000000" w14:paraId="0000008B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Rak spetstång</w:t>
      </w:r>
    </w:p>
    <w:p w:rsidR="00000000" w:rsidDel="00000000" w:rsidP="00000000" w:rsidRDefault="00000000" w:rsidRPr="00000000" w14:paraId="0000008C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Skiftnyckel 4”</w:t>
      </w:r>
    </w:p>
    <w:p w:rsidR="00000000" w:rsidDel="00000000" w:rsidP="00000000" w:rsidRDefault="00000000" w:rsidRPr="00000000" w14:paraId="0000008D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Skiftnyckel 6”</w:t>
      </w:r>
    </w:p>
    <w:p w:rsidR="00000000" w:rsidDel="00000000" w:rsidP="00000000" w:rsidRDefault="00000000" w:rsidRPr="00000000" w14:paraId="0000008E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Skiftnyckel 24”</w:t>
      </w:r>
    </w:p>
    <w:p w:rsidR="00000000" w:rsidDel="00000000" w:rsidP="00000000" w:rsidRDefault="00000000" w:rsidRPr="00000000" w14:paraId="0000008F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Blocknyckel 15 mm</w:t>
      </w:r>
    </w:p>
    <w:p w:rsidR="00000000" w:rsidDel="00000000" w:rsidP="00000000" w:rsidRDefault="00000000" w:rsidRPr="00000000" w14:paraId="00000090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Blocknyckel 16 mm</w:t>
      </w:r>
    </w:p>
    <w:p w:rsidR="00000000" w:rsidDel="00000000" w:rsidP="00000000" w:rsidRDefault="00000000" w:rsidRPr="00000000" w14:paraId="00000091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Blocknyckelsatser</w:t>
      </w:r>
    </w:p>
    <w:p w:rsidR="00000000" w:rsidDel="00000000" w:rsidP="00000000" w:rsidRDefault="00000000" w:rsidRPr="00000000" w14:paraId="00000092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Insexnyckelsats, 9 delar</w:t>
      </w:r>
    </w:p>
    <w:p w:rsidR="00000000" w:rsidDel="00000000" w:rsidP="00000000" w:rsidRDefault="00000000" w:rsidRPr="00000000" w14:paraId="00000093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Lednyckelsats 6x</w:t>
      </w:r>
    </w:p>
    <w:p w:rsidR="00000000" w:rsidDel="00000000" w:rsidP="00000000" w:rsidRDefault="00000000" w:rsidRPr="00000000" w14:paraId="00000094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Drivdorn 2–8 mm</w:t>
      </w:r>
    </w:p>
    <w:p w:rsidR="00000000" w:rsidDel="00000000" w:rsidP="00000000" w:rsidRDefault="00000000" w:rsidRPr="00000000" w14:paraId="00000095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Smideshammare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Heading2"/>
        <w:rPr/>
      </w:pPr>
      <w:bookmarkStart w:colFirst="0" w:colLast="0" w:name="_euvmgss7j43t" w:id="13"/>
      <w:bookmarkEnd w:id="13"/>
      <w:r w:rsidDel="00000000" w:rsidR="00000000" w:rsidRPr="00000000">
        <w:rPr>
          <w:rtl w:val="0"/>
        </w:rPr>
        <w:t xml:space="preserve">Hylsor och spärrskaft</w:t>
      </w:r>
    </w:p>
    <w:p w:rsidR="00000000" w:rsidDel="00000000" w:rsidP="00000000" w:rsidRDefault="00000000" w:rsidRPr="00000000" w14:paraId="0000009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Hylssats 1/4" (12 delar)</w:t>
      </w:r>
    </w:p>
    <w:p w:rsidR="00000000" w:rsidDel="00000000" w:rsidP="00000000" w:rsidRDefault="00000000" w:rsidRPr="00000000" w14:paraId="0000009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Hylssats 1/2" (12 delar)</w:t>
      </w:r>
    </w:p>
    <w:p w:rsidR="00000000" w:rsidDel="00000000" w:rsidP="00000000" w:rsidRDefault="00000000" w:rsidRPr="00000000" w14:paraId="0000009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Bits- och hylssats, 56 delar</w:t>
      </w:r>
    </w:p>
    <w:p w:rsidR="00000000" w:rsidDel="00000000" w:rsidP="00000000" w:rsidRDefault="00000000" w:rsidRPr="00000000" w14:paraId="0000009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Bits- och mejselsats, 114 delar</w:t>
      </w:r>
    </w:p>
    <w:p w:rsidR="00000000" w:rsidDel="00000000" w:rsidP="00000000" w:rsidRDefault="00000000" w:rsidRPr="00000000" w14:paraId="0000009C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Spärrhandtag 1/4", kompakt</w:t>
      </w:r>
    </w:p>
    <w:p w:rsidR="00000000" w:rsidDel="00000000" w:rsidP="00000000" w:rsidRDefault="00000000" w:rsidRPr="00000000" w14:paraId="0000009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Spärrhandtag 1/2", teleskop</w:t>
      </w:r>
    </w:p>
    <w:p w:rsidR="00000000" w:rsidDel="00000000" w:rsidP="00000000" w:rsidRDefault="00000000" w:rsidRPr="00000000" w14:paraId="0000009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Reduceringstapp 1/2" x 3/8"</w:t>
      </w:r>
    </w:p>
    <w:p w:rsidR="00000000" w:rsidDel="00000000" w:rsidP="00000000" w:rsidRDefault="00000000" w:rsidRPr="00000000" w14:paraId="0000009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Förstoringstapp 1/4" x 3/8"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2"/>
        <w:rPr/>
      </w:pPr>
      <w:bookmarkStart w:colFirst="0" w:colLast="0" w:name="_e6ui3kxciebv" w:id="14"/>
      <w:bookmarkEnd w:id="14"/>
      <w:r w:rsidDel="00000000" w:rsidR="00000000" w:rsidRPr="00000000">
        <w:rPr>
          <w:rtl w:val="0"/>
        </w:rPr>
        <w:t xml:space="preserve">Specialverktyg för cykelreparation</w:t>
      </w:r>
    </w:p>
    <w:p w:rsidR="00000000" w:rsidDel="00000000" w:rsidP="00000000" w:rsidRDefault="00000000" w:rsidRPr="00000000" w14:paraId="000000A2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Reparationsställ för cykel</w:t>
      </w:r>
    </w:p>
    <w:p w:rsidR="00000000" w:rsidDel="00000000" w:rsidP="00000000" w:rsidRDefault="00000000" w:rsidRPr="00000000" w14:paraId="000000A3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Frikransavdragare</w:t>
      </w:r>
    </w:p>
    <w:p w:rsidR="00000000" w:rsidDel="00000000" w:rsidP="00000000" w:rsidRDefault="00000000" w:rsidRPr="00000000" w14:paraId="000000A4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Kassettavdragare</w:t>
      </w:r>
    </w:p>
    <w:p w:rsidR="00000000" w:rsidDel="00000000" w:rsidP="00000000" w:rsidRDefault="00000000" w:rsidRPr="00000000" w14:paraId="000000A5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Vevarmsavdragare</w:t>
      </w:r>
    </w:p>
    <w:p w:rsidR="00000000" w:rsidDel="00000000" w:rsidP="00000000" w:rsidRDefault="00000000" w:rsidRPr="00000000" w14:paraId="000000A6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Vevlageravdragare</w:t>
      </w:r>
    </w:p>
    <w:p w:rsidR="00000000" w:rsidDel="00000000" w:rsidP="00000000" w:rsidRDefault="00000000" w:rsidRPr="00000000" w14:paraId="000000A7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Vevlagringsverktyg</w:t>
      </w:r>
    </w:p>
    <w:p w:rsidR="00000000" w:rsidDel="00000000" w:rsidP="00000000" w:rsidRDefault="00000000" w:rsidRPr="00000000" w14:paraId="000000A8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Ekernyckel</w:t>
      </w:r>
    </w:p>
    <w:p w:rsidR="00000000" w:rsidDel="00000000" w:rsidP="00000000" w:rsidRDefault="00000000" w:rsidRPr="00000000" w14:paraId="000000A9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Kedjetång / kedjelåsverktyg</w:t>
      </w:r>
    </w:p>
    <w:p w:rsidR="00000000" w:rsidDel="00000000" w:rsidP="00000000" w:rsidRDefault="00000000" w:rsidRPr="00000000" w14:paraId="000000AA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Haknyckel (&amp;lt;42 mm)</w:t>
      </w:r>
    </w:p>
    <w:p w:rsidR="00000000" w:rsidDel="00000000" w:rsidP="00000000" w:rsidRDefault="00000000" w:rsidRPr="00000000" w14:paraId="000000AB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Däckavdragare i metall (2 set à 3 st)</w:t>
      </w:r>
    </w:p>
    <w:p w:rsidR="00000000" w:rsidDel="00000000" w:rsidP="00000000" w:rsidRDefault="00000000" w:rsidRPr="00000000" w14:paraId="000000AC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Kedjetvätt</w:t>
      </w:r>
    </w:p>
    <w:p w:rsidR="00000000" w:rsidDel="00000000" w:rsidP="00000000" w:rsidRDefault="00000000" w:rsidRPr="00000000" w14:paraId="000000AD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Cykelverktygssats (2 st)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Style w:val="Heading2"/>
        <w:rPr/>
      </w:pPr>
      <w:bookmarkStart w:colFirst="0" w:colLast="0" w:name="_6shfj5rmd4jk" w:id="15"/>
      <w:bookmarkEnd w:id="15"/>
      <w:r w:rsidDel="00000000" w:rsidR="00000000" w:rsidRPr="00000000">
        <w:rPr>
          <w:rtl w:val="0"/>
        </w:rPr>
        <w:t xml:space="preserve">Verkstadsutrustning</w:t>
      </w:r>
    </w:p>
    <w:p w:rsidR="00000000" w:rsidDel="00000000" w:rsidP="00000000" w:rsidRDefault="00000000" w:rsidRPr="00000000" w14:paraId="000000B0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Vinkelslip</w:t>
      </w:r>
    </w:p>
    <w:p w:rsidR="00000000" w:rsidDel="00000000" w:rsidP="00000000" w:rsidRDefault="00000000" w:rsidRPr="00000000" w14:paraId="000000B1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Stålborstar, smala (2 st)</w:t>
      </w:r>
    </w:p>
    <w:p w:rsidR="00000000" w:rsidDel="00000000" w:rsidP="00000000" w:rsidRDefault="00000000" w:rsidRPr="00000000" w14:paraId="000000B2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Filsats mini (6 delar)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Style w:val="Heading2"/>
        <w:rPr/>
      </w:pPr>
      <w:bookmarkStart w:colFirst="0" w:colLast="0" w:name="_b401r1adfd9h" w:id="16"/>
      <w:bookmarkEnd w:id="16"/>
      <w:r w:rsidDel="00000000" w:rsidR="00000000" w:rsidRPr="00000000">
        <w:rPr>
          <w:rtl w:val="0"/>
        </w:rPr>
        <w:t xml:space="preserve">Pump och slangreparation</w:t>
      </w:r>
    </w:p>
    <w:p w:rsidR="00000000" w:rsidDel="00000000" w:rsidP="00000000" w:rsidRDefault="00000000" w:rsidRPr="00000000" w14:paraId="000000B5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Cykelpump</w:t>
      </w:r>
    </w:p>
    <w:p w:rsidR="00000000" w:rsidDel="00000000" w:rsidP="00000000" w:rsidRDefault="00000000" w:rsidRPr="00000000" w14:paraId="000000B6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Reparationssats för cykelslang (2 st)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2"/>
        <w:rPr/>
      </w:pPr>
      <w:bookmarkStart w:colFirst="0" w:colLast="0" w:name="_akdx0dcrvp5f" w:id="17"/>
      <w:bookmarkEnd w:id="17"/>
      <w:r w:rsidDel="00000000" w:rsidR="00000000" w:rsidRPr="00000000">
        <w:rPr>
          <w:rtl w:val="0"/>
        </w:rPr>
        <w:t xml:space="preserve">Rengöring och smörjning</w:t>
      </w:r>
    </w:p>
    <w:p w:rsidR="00000000" w:rsidDel="00000000" w:rsidP="00000000" w:rsidRDefault="00000000" w:rsidRPr="00000000" w14:paraId="000000B9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Kedjeolja 100 ml</w:t>
      </w:r>
    </w:p>
    <w:p w:rsidR="00000000" w:rsidDel="00000000" w:rsidP="00000000" w:rsidRDefault="00000000" w:rsidRPr="00000000" w14:paraId="000000BA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Litiumfett</w:t>
      </w:r>
    </w:p>
    <w:p w:rsidR="00000000" w:rsidDel="00000000" w:rsidP="00000000" w:rsidRDefault="00000000" w:rsidRPr="00000000" w14:paraId="000000BB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Snabbrostlösare 500 ml</w:t>
      </w:r>
    </w:p>
    <w:p w:rsidR="00000000" w:rsidDel="00000000" w:rsidP="00000000" w:rsidRDefault="00000000" w:rsidRPr="00000000" w14:paraId="000000BC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Grönsåpa</w:t>
      </w:r>
    </w:p>
    <w:p w:rsidR="00000000" w:rsidDel="00000000" w:rsidP="00000000" w:rsidRDefault="00000000" w:rsidRPr="00000000" w14:paraId="000000BD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Diskdukar</w:t>
      </w:r>
    </w:p>
    <w:p w:rsidR="00000000" w:rsidDel="00000000" w:rsidP="00000000" w:rsidRDefault="00000000" w:rsidRPr="00000000" w14:paraId="000000BE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Disksvampar</w:t>
      </w:r>
    </w:p>
    <w:p w:rsidR="00000000" w:rsidDel="00000000" w:rsidP="00000000" w:rsidRDefault="00000000" w:rsidRPr="00000000" w14:paraId="000000BF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Diskborstar</w:t>
      </w:r>
    </w:p>
    <w:p w:rsidR="00000000" w:rsidDel="00000000" w:rsidP="00000000" w:rsidRDefault="00000000" w:rsidRPr="00000000" w14:paraId="000000C0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Hinkar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Style w:val="Heading2"/>
        <w:rPr/>
      </w:pPr>
      <w:bookmarkStart w:colFirst="0" w:colLast="0" w:name="_6fx6pbd3c5s9" w:id="18"/>
      <w:bookmarkEnd w:id="18"/>
      <w:r w:rsidDel="00000000" w:rsidR="00000000" w:rsidRPr="00000000">
        <w:rPr>
          <w:rtl w:val="0"/>
        </w:rPr>
        <w:t xml:space="preserve">Skyddsutrustning</w:t>
      </w:r>
    </w:p>
    <w:p w:rsidR="00000000" w:rsidDel="00000000" w:rsidP="00000000" w:rsidRDefault="00000000" w:rsidRPr="00000000" w14:paraId="000000C3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Ansiktsskydd</w:t>
      </w:r>
    </w:p>
    <w:p w:rsidR="00000000" w:rsidDel="00000000" w:rsidP="00000000" w:rsidRDefault="00000000" w:rsidRPr="00000000" w14:paraId="000000C4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Vinylhandskar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Style w:val="Heading2"/>
        <w:rPr/>
      </w:pPr>
      <w:bookmarkStart w:colFirst="0" w:colLast="0" w:name="_3ubvvirly91g" w:id="19"/>
      <w:bookmarkEnd w:id="19"/>
      <w:r w:rsidDel="00000000" w:rsidR="00000000" w:rsidRPr="00000000">
        <w:rPr>
          <w:rtl w:val="0"/>
        </w:rPr>
        <w:t xml:space="preserve">Förbrukningsmaterial</w:t>
      </w:r>
    </w:p>
    <w:p w:rsidR="00000000" w:rsidDel="00000000" w:rsidP="00000000" w:rsidRDefault="00000000" w:rsidRPr="00000000" w14:paraId="000000C7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Maskeringstejp</w:t>
      </w:r>
    </w:p>
    <w:p w:rsidR="00000000" w:rsidDel="00000000" w:rsidP="00000000" w:rsidRDefault="00000000" w:rsidRPr="00000000" w14:paraId="000000C8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Kapskiva Multi 125 mm</w:t>
      </w:r>
    </w:p>
    <w:p w:rsidR="00000000" w:rsidDel="00000000" w:rsidP="00000000" w:rsidRDefault="00000000" w:rsidRPr="00000000" w14:paraId="000000C9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Åldersbeständig byggfolie 25 m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Style w:val="Heading1"/>
        <w:rPr/>
      </w:pPr>
      <w:bookmarkStart w:colFirst="0" w:colLast="0" w:name="_shpxb2bj2f6g" w:id="20"/>
      <w:bookmarkEnd w:id="20"/>
      <w:r w:rsidDel="00000000" w:rsidR="00000000" w:rsidRPr="00000000">
        <w:rPr>
          <w:rtl w:val="0"/>
        </w:rPr>
        <w:t xml:space="preserve">Kostnader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Vid uppstarten investerades cirka 6 750 svenska kronor exklusive moms i verktyg och grundutrustning för verksamheten. Motsvarande kostnad inklusive moms var cirka 8 440 svenska kronor.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F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